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95C5" w14:textId="77777777" w:rsidR="007D390B" w:rsidRDefault="007D390B" w:rsidP="007D390B">
      <w:pPr>
        <w:ind w:left="-720" w:right="-720"/>
        <w:jc w:val="center"/>
        <w:rPr>
          <w:rFonts w:ascii="Comic Sans MS" w:hAnsi="Comic Sans MS"/>
        </w:rPr>
      </w:pPr>
      <w:bookmarkStart w:id="0" w:name="OLE_LINK3"/>
      <w:r w:rsidRPr="00932A41">
        <w:rPr>
          <w:rFonts w:ascii="Comic Sans MS" w:hAnsi="Comic Sans MS"/>
        </w:rPr>
        <w:t>SUSSEX MIDDLE SCHOOL</w:t>
      </w:r>
    </w:p>
    <w:p w14:paraId="6EF38A25" w14:textId="77777777" w:rsidR="007D390B" w:rsidRPr="00932A41" w:rsidRDefault="007D390B" w:rsidP="007D390B">
      <w:pPr>
        <w:ind w:left="-720" w:right="-720"/>
        <w:jc w:val="center"/>
        <w:rPr>
          <w:rFonts w:ascii="Comic Sans MS" w:hAnsi="Comic Sans MS"/>
        </w:rPr>
      </w:pPr>
    </w:p>
    <w:p w14:paraId="100796A5" w14:textId="77777777" w:rsidR="007D390B" w:rsidRPr="00932A41" w:rsidRDefault="007D390B" w:rsidP="007D390B">
      <w:pPr>
        <w:ind w:left="-720" w:right="-720"/>
        <w:jc w:val="center"/>
        <w:rPr>
          <w:rFonts w:ascii="Comic Sans MS" w:hAnsi="Comic Sans MS"/>
        </w:rPr>
      </w:pPr>
      <w:r w:rsidRPr="00932A41">
        <w:rPr>
          <w:rFonts w:ascii="Comic Sans MS" w:hAnsi="Comic Sans MS"/>
        </w:rPr>
        <w:t xml:space="preserve">GRADE </w:t>
      </w:r>
      <w:r>
        <w:rPr>
          <w:rFonts w:ascii="Comic Sans MS" w:hAnsi="Comic Sans MS"/>
        </w:rPr>
        <w:t>6FI</w:t>
      </w:r>
    </w:p>
    <w:p w14:paraId="0E2AEC52" w14:textId="3EB86AF8" w:rsidR="007D390B" w:rsidRPr="00932A41" w:rsidRDefault="007D390B" w:rsidP="007D390B">
      <w:pPr>
        <w:ind w:left="-720" w:right="-720"/>
        <w:jc w:val="center"/>
        <w:rPr>
          <w:rFonts w:ascii="Comic Sans MS" w:hAnsi="Comic Sans MS"/>
        </w:rPr>
      </w:pPr>
      <w:r w:rsidRPr="00932A41">
        <w:rPr>
          <w:rFonts w:ascii="Comic Sans MS" w:hAnsi="Comic Sans MS"/>
        </w:rPr>
        <w:t xml:space="preserve">STUDENT SUPPLY LIST FOR </w:t>
      </w:r>
      <w:r>
        <w:rPr>
          <w:rFonts w:ascii="Comic Sans MS" w:hAnsi="Comic Sans MS"/>
        </w:rPr>
        <w:t>202</w:t>
      </w:r>
      <w:r w:rsidR="00BA3F9D">
        <w:rPr>
          <w:rFonts w:ascii="Comic Sans MS" w:hAnsi="Comic Sans MS"/>
        </w:rPr>
        <w:t>5</w:t>
      </w:r>
      <w:r>
        <w:rPr>
          <w:rFonts w:ascii="Comic Sans MS" w:hAnsi="Comic Sans MS"/>
        </w:rPr>
        <w:t>-202</w:t>
      </w:r>
      <w:r w:rsidR="00BA3F9D">
        <w:rPr>
          <w:rFonts w:ascii="Comic Sans MS" w:hAnsi="Comic Sans MS"/>
        </w:rPr>
        <w:t>6</w:t>
      </w:r>
    </w:p>
    <w:p w14:paraId="1FB8B7FE" w14:textId="77777777" w:rsidR="007D390B" w:rsidRPr="00C86D2C" w:rsidRDefault="007D390B" w:rsidP="007D390B">
      <w:pPr>
        <w:ind w:left="-720" w:right="-720"/>
        <w:jc w:val="center"/>
        <w:rPr>
          <w:rFonts w:ascii="Comic Sans MS" w:hAnsi="Comic Sans MS"/>
          <w:b/>
        </w:rPr>
      </w:pPr>
    </w:p>
    <w:p w14:paraId="0C775994" w14:textId="3E882D3A" w:rsidR="007D390B" w:rsidRPr="004855AA" w:rsidRDefault="007D390B" w:rsidP="007D390B">
      <w:pPr>
        <w:ind w:left="-720" w:right="-720"/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t xml:space="preserve">Please purchase enough supplies during the summer sales to last the </w:t>
      </w:r>
      <w:r w:rsidRPr="002A3E8E">
        <w:rPr>
          <w:rFonts w:ascii="Comic Sans MS" w:hAnsi="Comic Sans MS"/>
          <w:sz w:val="22"/>
          <w:szCs w:val="22"/>
        </w:rPr>
        <w:t>year</w:t>
      </w:r>
      <w:r>
        <w:rPr>
          <w:rFonts w:ascii="Comic Sans MS" w:hAnsi="Comic Sans MS"/>
          <w:sz w:val="22"/>
          <w:szCs w:val="22"/>
        </w:rPr>
        <w:t>.  We often see students running out of materials after March Break</w:t>
      </w:r>
      <w:r w:rsidR="00C12B5C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and</w:t>
      </w:r>
      <w:r w:rsidRPr="004855AA">
        <w:rPr>
          <w:rFonts w:ascii="Comic Sans MS" w:hAnsi="Comic Sans MS"/>
          <w:sz w:val="22"/>
          <w:szCs w:val="22"/>
        </w:rPr>
        <w:t xml:space="preserve"> ma</w:t>
      </w:r>
      <w:r>
        <w:rPr>
          <w:rFonts w:ascii="Comic Sans MS" w:hAnsi="Comic Sans MS"/>
          <w:sz w:val="22"/>
          <w:szCs w:val="22"/>
        </w:rPr>
        <w:t>terials are often more expensive at that time.  The amounts listed below should be enough to get them through the year.</w:t>
      </w:r>
    </w:p>
    <w:p w14:paraId="59B42F1F" w14:textId="77777777" w:rsidR="007D390B" w:rsidRPr="004855AA" w:rsidRDefault="007D390B" w:rsidP="007D390B">
      <w:pPr>
        <w:ind w:left="-720" w:right="-720"/>
        <w:rPr>
          <w:rFonts w:ascii="Comic Sans MS" w:hAnsi="Comic Sans MS"/>
          <w:sz w:val="22"/>
          <w:szCs w:val="22"/>
        </w:rPr>
      </w:pPr>
    </w:p>
    <w:p w14:paraId="7080A67B" w14:textId="7BF9E0A3" w:rsidR="007D390B" w:rsidRPr="007D7133" w:rsidRDefault="007D390B" w:rsidP="007D390B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 w:rsidRPr="00F938D9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53FA39" wp14:editId="24B30445">
                <wp:simplePos x="0" y="0"/>
                <wp:positionH relativeFrom="column">
                  <wp:posOffset>3590925</wp:posOffset>
                </wp:positionH>
                <wp:positionV relativeFrom="paragraph">
                  <wp:posOffset>64135</wp:posOffset>
                </wp:positionV>
                <wp:extent cx="2619375" cy="1404620"/>
                <wp:effectExtent l="0" t="0" r="285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89EE3" w14:textId="77777777" w:rsidR="007D390B" w:rsidRPr="00783214" w:rsidRDefault="007D390B" w:rsidP="007D390B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83214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Gym</w:t>
                            </w:r>
                          </w:p>
                          <w:p w14:paraId="48F4553D" w14:textId="62EF3E19" w:rsidR="007D390B" w:rsidRPr="00783214" w:rsidRDefault="007D390B" w:rsidP="007D39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83214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gym shorts or </w:t>
                            </w:r>
                            <w:r w:rsidR="00BA3F9D" w:rsidRPr="00783214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sweatpants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and a t-shirt</w:t>
                            </w:r>
                          </w:p>
                          <w:p w14:paraId="6076D8C7" w14:textId="77777777" w:rsidR="007D390B" w:rsidRPr="00783214" w:rsidRDefault="007D390B" w:rsidP="007D39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83214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gym sneakers</w:t>
                            </w:r>
                          </w:p>
                          <w:p w14:paraId="4A673F68" w14:textId="77777777" w:rsidR="007D390B" w:rsidRPr="00783214" w:rsidRDefault="007D390B" w:rsidP="007D390B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53FA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75pt;margin-top:5.05pt;width:20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">
                <v:textbox style="mso-fit-shape-to-text:t">
                  <w:txbxContent>
                    <w:p w14:paraId="5CF89EE3" w14:textId="77777777" w:rsidR="007D390B" w:rsidRPr="00783214" w:rsidRDefault="007D390B" w:rsidP="007D390B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83214">
                        <w:rPr>
                          <w:rFonts w:ascii="Comic Sans MS" w:hAnsi="Comic Sans MS"/>
                          <w:sz w:val="22"/>
                          <w:szCs w:val="22"/>
                        </w:rPr>
                        <w:t>Gym</w:t>
                      </w:r>
                    </w:p>
                    <w:p w14:paraId="48F4553D" w14:textId="62EF3E19" w:rsidR="007D390B" w:rsidRPr="00783214" w:rsidRDefault="007D390B" w:rsidP="007D39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83214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gym shorts or </w:t>
                      </w:r>
                      <w:r w:rsidR="00BA3F9D" w:rsidRPr="00783214">
                        <w:rPr>
                          <w:rFonts w:ascii="Comic Sans MS" w:hAnsi="Comic Sans MS"/>
                          <w:sz w:val="22"/>
                          <w:szCs w:val="22"/>
                        </w:rPr>
                        <w:t>sweatpants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and a t-shirt</w:t>
                      </w:r>
                    </w:p>
                    <w:p w14:paraId="6076D8C7" w14:textId="77777777" w:rsidR="007D390B" w:rsidRPr="00783214" w:rsidRDefault="007D390B" w:rsidP="007D39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83214">
                        <w:rPr>
                          <w:rFonts w:ascii="Comic Sans MS" w:hAnsi="Comic Sans MS"/>
                          <w:sz w:val="22"/>
                          <w:szCs w:val="22"/>
                        </w:rPr>
                        <w:t>gym sneakers</w:t>
                      </w:r>
                    </w:p>
                    <w:p w14:paraId="4A673F68" w14:textId="77777777" w:rsidR="007D390B" w:rsidRPr="00783214" w:rsidRDefault="007D390B" w:rsidP="007D390B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938D9">
        <w:rPr>
          <w:rFonts w:ascii="Comic Sans MS" w:hAnsi="Comic Sans MS"/>
        </w:rPr>
        <w:t>2</w:t>
      </w:r>
      <w:r w:rsidR="00BA3F9D">
        <w:rPr>
          <w:rFonts w:ascii="Comic Sans MS" w:hAnsi="Comic Sans MS"/>
        </w:rPr>
        <w:t>5</w:t>
      </w:r>
      <w:r w:rsidRPr="007D7133">
        <w:rPr>
          <w:rFonts w:ascii="Comic Sans MS" w:hAnsi="Comic Sans MS"/>
        </w:rPr>
        <w:t xml:space="preserve"> duo-tangs, any color </w:t>
      </w:r>
    </w:p>
    <w:p w14:paraId="127F9DF2" w14:textId="6062DEE8" w:rsidR="007D390B" w:rsidRPr="007D7133" w:rsidRDefault="00BA3F9D" w:rsidP="007D390B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1 pack l</w:t>
      </w:r>
      <w:r w:rsidR="007D390B" w:rsidRPr="007D7133">
        <w:rPr>
          <w:rFonts w:ascii="Comic Sans MS" w:hAnsi="Comic Sans MS"/>
        </w:rPr>
        <w:t xml:space="preserve">oose leaf paper for </w:t>
      </w:r>
      <w:r w:rsidR="007D390B">
        <w:rPr>
          <w:rFonts w:ascii="Comic Sans MS" w:hAnsi="Comic Sans MS"/>
        </w:rPr>
        <w:t>binders</w:t>
      </w:r>
    </w:p>
    <w:p w14:paraId="44DAF7B3" w14:textId="589D9F15" w:rsidR="007D390B" w:rsidRPr="007D7133" w:rsidRDefault="007D390B" w:rsidP="007D390B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Pr="006C462D">
        <w:rPr>
          <w:rFonts w:ascii="Comic Sans MS" w:hAnsi="Comic Sans MS"/>
        </w:rPr>
        <w:t>0</w:t>
      </w:r>
      <w:r>
        <w:rPr>
          <w:rFonts w:ascii="Comic Sans MS" w:hAnsi="Comic Sans MS"/>
        </w:rPr>
        <w:t xml:space="preserve"> </w:t>
      </w:r>
      <w:r w:rsidR="00C12B5C">
        <w:rPr>
          <w:rFonts w:ascii="Comic Sans MS" w:hAnsi="Comic Sans MS"/>
        </w:rPr>
        <w:t>p</w:t>
      </w:r>
      <w:r w:rsidRPr="007D7133">
        <w:rPr>
          <w:rFonts w:ascii="Comic Sans MS" w:hAnsi="Comic Sans MS"/>
        </w:rPr>
        <w:t>encils (good to stock up for later, cheaper in September)</w:t>
      </w:r>
    </w:p>
    <w:p w14:paraId="1F5D5D01" w14:textId="77777777" w:rsidR="007D390B" w:rsidRPr="007D7133" w:rsidRDefault="007D390B" w:rsidP="007D390B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 w:rsidRPr="007D7133">
        <w:rPr>
          <w:rFonts w:ascii="Comic Sans MS" w:hAnsi="Comic Sans MS"/>
        </w:rPr>
        <w:t xml:space="preserve">Pencil crayons </w:t>
      </w:r>
      <w:r>
        <w:rPr>
          <w:rFonts w:ascii="Comic Sans MS" w:hAnsi="Comic Sans MS"/>
        </w:rPr>
        <w:t>(markers optional for art)</w:t>
      </w:r>
    </w:p>
    <w:p w14:paraId="5BC5B412" w14:textId="675134B2" w:rsidR="007D390B" w:rsidRPr="007D7133" w:rsidRDefault="007D390B" w:rsidP="007D390B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2 </w:t>
      </w:r>
      <w:r w:rsidR="00C12B5C">
        <w:rPr>
          <w:rFonts w:ascii="Comic Sans MS" w:hAnsi="Comic Sans MS"/>
        </w:rPr>
        <w:t>g</w:t>
      </w:r>
      <w:r w:rsidRPr="007D7133">
        <w:rPr>
          <w:rFonts w:ascii="Comic Sans MS" w:hAnsi="Comic Sans MS"/>
        </w:rPr>
        <w:t>lue sticks</w:t>
      </w:r>
    </w:p>
    <w:p w14:paraId="4A9A0608" w14:textId="77777777" w:rsidR="007D390B" w:rsidRDefault="007D390B" w:rsidP="007D390B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 w:rsidRPr="007D7133">
        <w:rPr>
          <w:rFonts w:ascii="Comic Sans MS" w:hAnsi="Comic Sans MS"/>
        </w:rPr>
        <w:t>Scissors</w:t>
      </w:r>
    </w:p>
    <w:p w14:paraId="11E6458A" w14:textId="77777777" w:rsidR="007D390B" w:rsidRPr="007D7133" w:rsidRDefault="007D390B" w:rsidP="007D390B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Ruler</w:t>
      </w:r>
    </w:p>
    <w:p w14:paraId="4A06706F" w14:textId="43EB40B9" w:rsidR="007D390B" w:rsidRDefault="00BA3F9D" w:rsidP="007D390B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3-4</w:t>
      </w:r>
      <w:r w:rsidR="007D390B">
        <w:rPr>
          <w:rFonts w:ascii="Comic Sans MS" w:hAnsi="Comic Sans MS"/>
        </w:rPr>
        <w:t xml:space="preserve"> </w:t>
      </w:r>
      <w:r w:rsidR="00C12B5C">
        <w:rPr>
          <w:rFonts w:ascii="Comic Sans MS" w:hAnsi="Comic Sans MS"/>
        </w:rPr>
        <w:t>e</w:t>
      </w:r>
      <w:r w:rsidR="007D390B" w:rsidRPr="00D257DB">
        <w:rPr>
          <w:rFonts w:ascii="Comic Sans MS" w:hAnsi="Comic Sans MS"/>
        </w:rPr>
        <w:t>rasers</w:t>
      </w:r>
    </w:p>
    <w:p w14:paraId="74144017" w14:textId="77777777" w:rsidR="007D390B" w:rsidRPr="00D257DB" w:rsidRDefault="007D390B" w:rsidP="007D390B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 w:rsidRPr="00D257DB">
        <w:rPr>
          <w:rFonts w:ascii="Comic Sans MS" w:hAnsi="Comic Sans MS"/>
        </w:rPr>
        <w:t>1 pack photocopy paper</w:t>
      </w:r>
    </w:p>
    <w:p w14:paraId="47EBB687" w14:textId="77777777" w:rsidR="007D390B" w:rsidRPr="007D7133" w:rsidRDefault="007D390B" w:rsidP="007D390B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 w:rsidRPr="007D7133">
        <w:rPr>
          <w:rFonts w:ascii="Comic Sans MS" w:hAnsi="Comic Sans MS"/>
        </w:rPr>
        <w:t>Pencil case with zipper (can use an extra for art stuff)</w:t>
      </w:r>
    </w:p>
    <w:p w14:paraId="38C642C4" w14:textId="705E8081" w:rsidR="007D390B" w:rsidRPr="007D7133" w:rsidRDefault="007D390B" w:rsidP="007D390B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4</w:t>
      </w:r>
      <w:r w:rsidR="00BA3F9D">
        <w:rPr>
          <w:rFonts w:ascii="Comic Sans MS" w:hAnsi="Comic Sans MS"/>
        </w:rPr>
        <w:t xml:space="preserve"> </w:t>
      </w:r>
      <w:r w:rsidR="00BA3F9D" w:rsidRPr="007D7133">
        <w:rPr>
          <w:rFonts w:ascii="Comic Sans MS" w:hAnsi="Comic Sans MS"/>
        </w:rPr>
        <w:t>one-inch</w:t>
      </w:r>
      <w:r w:rsidRPr="007D7133">
        <w:rPr>
          <w:rFonts w:ascii="Comic Sans MS" w:hAnsi="Comic Sans MS"/>
        </w:rPr>
        <w:t xml:space="preserve"> binders </w:t>
      </w:r>
      <w:r>
        <w:rPr>
          <w:rFonts w:ascii="Comic Sans MS" w:hAnsi="Comic Sans MS"/>
        </w:rPr>
        <w:t>(different colors)</w:t>
      </w:r>
    </w:p>
    <w:p w14:paraId="28FC3E5C" w14:textId="77777777" w:rsidR="007D390B" w:rsidRDefault="007D390B" w:rsidP="007D390B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1 pack of page protectors (10 in pack)</w:t>
      </w:r>
    </w:p>
    <w:p w14:paraId="6FF10B23" w14:textId="4957A92A" w:rsidR="007D390B" w:rsidRPr="00CB0AA4" w:rsidRDefault="007D390B" w:rsidP="007D390B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 w:rsidRPr="00CB0AA4">
        <w:rPr>
          <w:rFonts w:ascii="Comic Sans MS" w:hAnsi="Comic Sans MS"/>
        </w:rPr>
        <w:t>Headphones (</w:t>
      </w:r>
      <w:r w:rsidR="00BF7D1A">
        <w:rPr>
          <w:rFonts w:ascii="Comic Sans MS" w:hAnsi="Comic Sans MS"/>
        </w:rPr>
        <w:t>Dollarama</w:t>
      </w:r>
      <w:r w:rsidR="00C12B5C">
        <w:rPr>
          <w:rFonts w:ascii="Comic Sans MS" w:hAnsi="Comic Sans MS"/>
        </w:rPr>
        <w:t>/Dollar Store</w:t>
      </w:r>
      <w:r w:rsidR="00BF7D1A">
        <w:rPr>
          <w:rFonts w:ascii="Comic Sans MS" w:hAnsi="Comic Sans MS"/>
        </w:rPr>
        <w:t xml:space="preserve"> ones are </w:t>
      </w:r>
      <w:r w:rsidRPr="00CB0AA4">
        <w:rPr>
          <w:rFonts w:ascii="Comic Sans MS" w:hAnsi="Comic Sans MS"/>
        </w:rPr>
        <w:t>fine)</w:t>
      </w:r>
    </w:p>
    <w:p w14:paraId="330F216F" w14:textId="64DE20BD" w:rsidR="007D390B" w:rsidRDefault="007D390B" w:rsidP="00BA3F9D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Pr="007D7133">
        <w:rPr>
          <w:rFonts w:ascii="Comic Sans MS" w:hAnsi="Comic Sans MS"/>
        </w:rPr>
        <w:t xml:space="preserve"> highlighters</w:t>
      </w:r>
    </w:p>
    <w:p w14:paraId="2A24C850" w14:textId="174C5213" w:rsidR="00BA3F9D" w:rsidRPr="00BA3F9D" w:rsidRDefault="00BA3F9D" w:rsidP="00BA3F9D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2 pens</w:t>
      </w:r>
    </w:p>
    <w:p w14:paraId="66827065" w14:textId="77777777" w:rsidR="007D390B" w:rsidRDefault="007D390B" w:rsidP="007D390B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2 black sharpies</w:t>
      </w:r>
    </w:p>
    <w:p w14:paraId="351EC110" w14:textId="76A0D88B" w:rsidR="007D390B" w:rsidRPr="00EC1DBF" w:rsidRDefault="00BF7D1A" w:rsidP="007D390B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5-10</w:t>
      </w:r>
      <w:r w:rsidR="007D390B">
        <w:rPr>
          <w:rFonts w:ascii="Comic Sans MS" w:hAnsi="Comic Sans MS"/>
        </w:rPr>
        <w:t xml:space="preserve"> </w:t>
      </w:r>
      <w:r w:rsidR="007D390B" w:rsidRPr="00EC1DBF">
        <w:rPr>
          <w:rFonts w:ascii="Comic Sans MS" w:hAnsi="Comic Sans MS"/>
        </w:rPr>
        <w:t>dry erase markers (</w:t>
      </w:r>
      <w:r w:rsidR="007D390B">
        <w:rPr>
          <w:rFonts w:ascii="Comic Sans MS" w:hAnsi="Comic Sans MS"/>
        </w:rPr>
        <w:t xml:space="preserve">Expo </w:t>
      </w:r>
      <w:r w:rsidR="007D390B" w:rsidRPr="00EC1DBF">
        <w:rPr>
          <w:rFonts w:ascii="Comic Sans MS" w:hAnsi="Comic Sans MS"/>
        </w:rPr>
        <w:t xml:space="preserve">black or blue </w:t>
      </w:r>
      <w:r w:rsidR="007D390B">
        <w:rPr>
          <w:rFonts w:ascii="Comic Sans MS" w:hAnsi="Comic Sans MS"/>
        </w:rPr>
        <w:t>preferred)</w:t>
      </w:r>
    </w:p>
    <w:p w14:paraId="77E14BA4" w14:textId="77777777" w:rsidR="007D390B" w:rsidRPr="007D7133" w:rsidRDefault="007D390B" w:rsidP="007D390B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 w:rsidRPr="006D19DF">
        <w:rPr>
          <w:rFonts w:ascii="Comic Sans MS" w:hAnsi="Comic Sans MS"/>
        </w:rPr>
        <w:t>2</w:t>
      </w:r>
      <w:r w:rsidRPr="007D7133">
        <w:rPr>
          <w:rFonts w:ascii="Comic Sans MS" w:hAnsi="Comic Sans MS"/>
        </w:rPr>
        <w:t xml:space="preserve"> box</w:t>
      </w:r>
      <w:r>
        <w:rPr>
          <w:rFonts w:ascii="Comic Sans MS" w:hAnsi="Comic Sans MS"/>
        </w:rPr>
        <w:t>es</w:t>
      </w:r>
      <w:r w:rsidRPr="007D7133">
        <w:rPr>
          <w:rFonts w:ascii="Comic Sans MS" w:hAnsi="Comic Sans MS"/>
        </w:rPr>
        <w:t xml:space="preserve"> of Kleenex</w:t>
      </w:r>
    </w:p>
    <w:p w14:paraId="191FC1B3" w14:textId="48B57773" w:rsidR="007D390B" w:rsidRDefault="007D390B" w:rsidP="007D390B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4 </w:t>
      </w:r>
      <w:proofErr w:type="spellStart"/>
      <w:r w:rsidR="00BF7D1A">
        <w:rPr>
          <w:rFonts w:ascii="Comic Sans MS" w:hAnsi="Comic Sans MS"/>
        </w:rPr>
        <w:t>H</w:t>
      </w:r>
      <w:r w:rsidRPr="007D7133">
        <w:rPr>
          <w:rFonts w:ascii="Comic Sans MS" w:hAnsi="Comic Sans MS"/>
        </w:rPr>
        <w:t>ilroy</w:t>
      </w:r>
      <w:proofErr w:type="spellEnd"/>
      <w:r w:rsidRPr="007D7133">
        <w:rPr>
          <w:rFonts w:ascii="Comic Sans MS" w:hAnsi="Comic Sans MS"/>
        </w:rPr>
        <w:t xml:space="preserve"> notebooks </w:t>
      </w:r>
      <w:r w:rsidR="00BF7D1A">
        <w:rPr>
          <w:rFonts w:ascii="Comic Sans MS" w:hAnsi="Comic Sans MS"/>
        </w:rPr>
        <w:t>(spiral not necessary)</w:t>
      </w:r>
    </w:p>
    <w:p w14:paraId="7256B1E3" w14:textId="1C7F0FBC" w:rsidR="007D390B" w:rsidRPr="001F44AA" w:rsidRDefault="007D390B" w:rsidP="007D390B">
      <w:p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Please no zip binders for the start of the year</w:t>
      </w:r>
      <w:r w:rsidR="00C12B5C">
        <w:rPr>
          <w:rFonts w:ascii="Comic Sans MS" w:hAnsi="Comic Sans MS"/>
        </w:rPr>
        <w:t>.  W</w:t>
      </w:r>
      <w:r>
        <w:rPr>
          <w:rFonts w:ascii="Comic Sans MS" w:hAnsi="Comic Sans MS"/>
        </w:rPr>
        <w:t xml:space="preserve">e really try and work on organization with the kids. </w:t>
      </w:r>
    </w:p>
    <w:p w14:paraId="02F344B5" w14:textId="614896E1" w:rsidR="007D390B" w:rsidRPr="004855AA" w:rsidRDefault="007D390B" w:rsidP="007D390B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1"/>
      <w:r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1"/>
      <w:r w:rsidRPr="004855AA">
        <w:rPr>
          <w:rFonts w:ascii="Comic Sans MS" w:hAnsi="Comic Sans MS"/>
          <w:sz w:val="22"/>
          <w:szCs w:val="22"/>
        </w:rPr>
        <w:tab/>
        <w:t>Activity Fee - $</w:t>
      </w:r>
      <w:r>
        <w:rPr>
          <w:rFonts w:ascii="Comic Sans MS" w:hAnsi="Comic Sans MS"/>
          <w:sz w:val="22"/>
          <w:szCs w:val="22"/>
        </w:rPr>
        <w:t>25</w:t>
      </w:r>
      <w:r w:rsidRPr="004855AA">
        <w:rPr>
          <w:rFonts w:ascii="Comic Sans MS" w:hAnsi="Comic Sans MS"/>
          <w:sz w:val="22"/>
          <w:szCs w:val="22"/>
        </w:rPr>
        <w:t>.00</w:t>
      </w:r>
      <w:r w:rsidR="00D27487">
        <w:rPr>
          <w:rFonts w:ascii="Comic Sans MS" w:hAnsi="Comic Sans MS"/>
          <w:sz w:val="22"/>
          <w:szCs w:val="22"/>
        </w:rPr>
        <w:t>.</w:t>
      </w:r>
      <w:r w:rsidRPr="004855AA">
        <w:rPr>
          <w:rFonts w:ascii="Comic Sans MS" w:hAnsi="Comic Sans MS"/>
          <w:sz w:val="22"/>
          <w:szCs w:val="22"/>
        </w:rPr>
        <w:t xml:space="preserve"> </w:t>
      </w:r>
      <w:r w:rsidR="00D27487">
        <w:rPr>
          <w:rFonts w:ascii="Comic Sans MS" w:hAnsi="Comic Sans MS"/>
          <w:sz w:val="22"/>
          <w:szCs w:val="22"/>
        </w:rPr>
        <w:t xml:space="preserve">This fee can be paid online at </w:t>
      </w:r>
      <w:hyperlink r:id="rId5" w:history="1">
        <w:proofErr w:type="spellStart"/>
        <w:r w:rsidR="00D27487">
          <w:rPr>
            <w:rStyle w:val="Hyperlink"/>
            <w:rFonts w:ascii="Comic Sans MS" w:eastAsiaTheme="majorEastAsia" w:hAnsi="Comic Sans MS"/>
            <w:sz w:val="22"/>
            <w:szCs w:val="22"/>
          </w:rPr>
          <w:t>SchoolCash</w:t>
        </w:r>
        <w:proofErr w:type="spellEnd"/>
        <w:r w:rsidR="00D27487">
          <w:rPr>
            <w:rStyle w:val="Hyperlink"/>
            <w:rFonts w:ascii="Comic Sans MS" w:eastAsiaTheme="majorEastAsia" w:hAnsi="Comic Sans MS"/>
            <w:sz w:val="22"/>
            <w:szCs w:val="22"/>
          </w:rPr>
          <w:t xml:space="preserve"> Online</w:t>
        </w:r>
      </w:hyperlink>
      <w:r w:rsidR="00D27487">
        <w:rPr>
          <w:rFonts w:ascii="Comic Sans MS" w:hAnsi="Comic Sans MS"/>
          <w:sz w:val="22"/>
          <w:szCs w:val="22"/>
        </w:rPr>
        <w:t xml:space="preserve"> (link is on our school website)</w:t>
      </w:r>
    </w:p>
    <w:p w14:paraId="499F9551" w14:textId="77777777" w:rsidR="007D390B" w:rsidRDefault="007D390B" w:rsidP="007D390B">
      <w:pPr>
        <w:rPr>
          <w:rFonts w:ascii="Comic Sans MS" w:hAnsi="Comic Sans MS"/>
          <w:b/>
          <w:sz w:val="22"/>
          <w:szCs w:val="22"/>
        </w:rPr>
      </w:pPr>
    </w:p>
    <w:p w14:paraId="0A301BCC" w14:textId="77777777" w:rsidR="007D390B" w:rsidRDefault="007D390B" w:rsidP="007D390B">
      <w:pPr>
        <w:rPr>
          <w:rFonts w:ascii="Comic Sans MS" w:hAnsi="Comic Sans MS"/>
          <w:b/>
          <w:sz w:val="22"/>
          <w:szCs w:val="22"/>
        </w:rPr>
      </w:pPr>
    </w:p>
    <w:p w14:paraId="72A723A5" w14:textId="77777777" w:rsidR="007D390B" w:rsidRDefault="007D390B" w:rsidP="007D390B">
      <w:pPr>
        <w:rPr>
          <w:rFonts w:ascii="Comic Sans MS" w:hAnsi="Comic Sans MS"/>
          <w:b/>
          <w:sz w:val="22"/>
          <w:szCs w:val="22"/>
        </w:rPr>
      </w:pPr>
    </w:p>
    <w:p w14:paraId="110F562C" w14:textId="77777777" w:rsidR="007D390B" w:rsidRPr="00C86D2C" w:rsidRDefault="007D390B" w:rsidP="007D390B">
      <w:pPr>
        <w:rPr>
          <w:rFonts w:ascii="Comic Sans MS" w:hAnsi="Comic Sans MS"/>
          <w:b/>
          <w:sz w:val="22"/>
          <w:szCs w:val="22"/>
        </w:rPr>
      </w:pPr>
    </w:p>
    <w:p w14:paraId="146998C0" w14:textId="77777777" w:rsidR="007D390B" w:rsidRPr="002220C3" w:rsidRDefault="007D390B" w:rsidP="007D390B">
      <w:pPr>
        <w:pStyle w:val="BodyText2"/>
        <w:ind w:left="-720" w:right="-720"/>
        <w:jc w:val="center"/>
        <w:rPr>
          <w:rFonts w:ascii="Comic Sans MS" w:hAnsi="Comic Sans MS"/>
          <w:i/>
          <w:iCs/>
          <w:sz w:val="24"/>
          <w:szCs w:val="24"/>
        </w:rPr>
      </w:pPr>
      <w:r w:rsidRPr="002220C3">
        <w:rPr>
          <w:rFonts w:ascii="Comic Sans MS" w:hAnsi="Comic Sans MS"/>
          <w:b w:val="0"/>
          <w:i/>
          <w:iCs/>
          <w:sz w:val="24"/>
          <w:szCs w:val="24"/>
        </w:rPr>
        <w:t>We hope that you have a safe and happy summer!</w:t>
      </w:r>
    </w:p>
    <w:p w14:paraId="3215AB28" w14:textId="77777777" w:rsidR="007D390B" w:rsidRPr="002220C3" w:rsidRDefault="007D390B" w:rsidP="007D390B">
      <w:pPr>
        <w:ind w:left="-720" w:right="-720"/>
        <w:jc w:val="center"/>
        <w:rPr>
          <w:rFonts w:ascii="Comic Sans MS" w:hAnsi="Comic Sans MS"/>
          <w:i/>
          <w:iCs/>
        </w:rPr>
      </w:pPr>
      <w:r w:rsidRPr="002220C3">
        <w:rPr>
          <w:rFonts w:ascii="Comic Sans MS" w:hAnsi="Comic Sans MS"/>
          <w:i/>
          <w:iCs/>
        </w:rPr>
        <w:t>Grade 6 French Immersion Team</w:t>
      </w:r>
      <w:bookmarkEnd w:id="0"/>
    </w:p>
    <w:p w14:paraId="2CDC8291" w14:textId="77777777" w:rsidR="000738CA" w:rsidRDefault="000738CA"/>
    <w:sectPr w:rsidR="000738CA" w:rsidSect="007D390B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2130"/>
    <w:multiLevelType w:val="hybridMultilevel"/>
    <w:tmpl w:val="1F58B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5366E"/>
    <w:multiLevelType w:val="hybridMultilevel"/>
    <w:tmpl w:val="2012A3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77708">
    <w:abstractNumId w:val="1"/>
  </w:num>
  <w:num w:numId="2" w16cid:durableId="154490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0B"/>
    <w:rsid w:val="000738CA"/>
    <w:rsid w:val="002513B1"/>
    <w:rsid w:val="002E357D"/>
    <w:rsid w:val="007D390B"/>
    <w:rsid w:val="007E7A4E"/>
    <w:rsid w:val="00B81813"/>
    <w:rsid w:val="00B92724"/>
    <w:rsid w:val="00BA3F9D"/>
    <w:rsid w:val="00BF7D1A"/>
    <w:rsid w:val="00C12B5C"/>
    <w:rsid w:val="00C25E3E"/>
    <w:rsid w:val="00D27487"/>
    <w:rsid w:val="00D46546"/>
    <w:rsid w:val="00DD287A"/>
    <w:rsid w:val="00E3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9FA0"/>
  <w15:chartTrackingRefBased/>
  <w15:docId w15:val="{77E6F63A-2A22-4561-B3E5-1A83C69D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90B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9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9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9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9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9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9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9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9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90B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7D390B"/>
    <w:rPr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7D390B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styleId="Hyperlink">
    <w:name w:val="Hyperlink"/>
    <w:basedOn w:val="DefaultParagraphFont"/>
    <w:semiHidden/>
    <w:unhideWhenUsed/>
    <w:rsid w:val="00D274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d-s.schoolcashonlin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Vail, Amy (ASD-S)</dc:creator>
  <cp:keywords/>
  <dc:description/>
  <cp:lastModifiedBy>Jones, Darlene (ASD-S)</cp:lastModifiedBy>
  <cp:revision>4</cp:revision>
  <dcterms:created xsi:type="dcterms:W3CDTF">2025-06-10T13:28:00Z</dcterms:created>
  <dcterms:modified xsi:type="dcterms:W3CDTF">2025-06-10T14:24:00Z</dcterms:modified>
</cp:coreProperties>
</file>